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249A0" w14:textId="5AC14038" w:rsidR="00FA5D81" w:rsidRDefault="00FA5D81" w:rsidP="00FA5D81">
      <w:pPr>
        <w:rPr>
          <w:b/>
          <w:bCs/>
          <w:sz w:val="28"/>
          <w:szCs w:val="28"/>
        </w:rPr>
      </w:pPr>
      <w:proofErr w:type="gramStart"/>
      <w:r w:rsidRPr="005E70D5">
        <w:rPr>
          <w:b/>
          <w:bCs/>
          <w:sz w:val="28"/>
          <w:szCs w:val="28"/>
        </w:rPr>
        <w:t>CHAIRPERSON</w:t>
      </w:r>
      <w:r w:rsidRPr="005E70D5">
        <w:rPr>
          <w:b/>
          <w:bCs/>
          <w:sz w:val="28"/>
          <w:szCs w:val="28"/>
        </w:rPr>
        <w:t xml:space="preserve">  LANCASHIRE</w:t>
      </w:r>
      <w:proofErr w:type="gramEnd"/>
      <w:r w:rsidRPr="005E70D5">
        <w:rPr>
          <w:b/>
          <w:bCs/>
          <w:sz w:val="28"/>
          <w:szCs w:val="28"/>
        </w:rPr>
        <w:t xml:space="preserve"> COUNTY NETBALL ASSOCIATION (LCNA)</w:t>
      </w:r>
    </w:p>
    <w:p w14:paraId="249A036C" w14:textId="77777777" w:rsidR="005E70D5" w:rsidRPr="005E70D5" w:rsidRDefault="005E70D5" w:rsidP="00FA5D81">
      <w:pPr>
        <w:rPr>
          <w:b/>
          <w:bCs/>
          <w:sz w:val="28"/>
          <w:szCs w:val="28"/>
        </w:rPr>
      </w:pPr>
    </w:p>
    <w:p w14:paraId="58DD9A45" w14:textId="77777777" w:rsidR="00FA5D81" w:rsidRPr="005E70D5" w:rsidRDefault="00FA5D81" w:rsidP="00FA5D81">
      <w:pPr>
        <w:rPr>
          <w:b/>
          <w:bCs/>
        </w:rPr>
      </w:pPr>
      <w:r w:rsidRPr="005E70D5">
        <w:rPr>
          <w:b/>
          <w:bCs/>
        </w:rPr>
        <w:t xml:space="preserve">The County Chairperson </w:t>
      </w:r>
      <w:proofErr w:type="gramStart"/>
      <w:r w:rsidRPr="005E70D5">
        <w:rPr>
          <w:b/>
          <w:bCs/>
        </w:rPr>
        <w:t>shall:-</w:t>
      </w:r>
      <w:proofErr w:type="gramEnd"/>
      <w:r w:rsidRPr="005E70D5">
        <w:rPr>
          <w:b/>
          <w:bCs/>
        </w:rPr>
        <w:t xml:space="preserve"> </w:t>
      </w:r>
    </w:p>
    <w:p w14:paraId="7B10D6C1" w14:textId="66AEA98A" w:rsidR="00FA5D81" w:rsidRDefault="00FA5D81" w:rsidP="00FA5D81">
      <w:r>
        <w:t>• Be a Member of England Netball</w:t>
      </w:r>
      <w:r>
        <w:t xml:space="preserve"> and Lancashire County Netball</w:t>
      </w:r>
      <w:r>
        <w:t xml:space="preserve">. </w:t>
      </w:r>
    </w:p>
    <w:p w14:paraId="46186E60" w14:textId="010CD00A" w:rsidR="00FA5D81" w:rsidRDefault="00FA5D81" w:rsidP="00FA5D81">
      <w:r>
        <w:t xml:space="preserve">• Act in the best interests of netball across the County at all levels and ensure that </w:t>
      </w:r>
      <w:r>
        <w:t>LCNA</w:t>
      </w:r>
      <w:r>
        <w:t xml:space="preserve"> administers all facets of netball for the benefit of all Member Clubs, Schools, Colleges, Universities and individuals. </w:t>
      </w:r>
    </w:p>
    <w:p w14:paraId="250B74A0" w14:textId="4FEF64D4" w:rsidR="00FA5D81" w:rsidRDefault="00FA5D81" w:rsidP="00FA5D81">
      <w:r>
        <w:t xml:space="preserve">• Be responsible for the </w:t>
      </w:r>
      <w:r>
        <w:t>LCNA</w:t>
      </w:r>
      <w:r>
        <w:t xml:space="preserve"> in managing the affairs of the County in line with England Netball, </w:t>
      </w:r>
      <w:proofErr w:type="gramStart"/>
      <w:r>
        <w:t>North West</w:t>
      </w:r>
      <w:proofErr w:type="gramEnd"/>
      <w:r>
        <w:t xml:space="preserve"> Region and </w:t>
      </w:r>
      <w:r>
        <w:t>Lancashire</w:t>
      </w:r>
      <w:r>
        <w:t xml:space="preserve"> County Governance, Policies, guidelines and/or Constitutions.</w:t>
      </w:r>
    </w:p>
    <w:p w14:paraId="04307FCC" w14:textId="77777777" w:rsidR="00FA5D81" w:rsidRDefault="00FA5D81" w:rsidP="00FA5D81">
      <w:r>
        <w:t xml:space="preserve"> • Be familiar with the relevant Policies, Constitutions and Byelaws.</w:t>
      </w:r>
    </w:p>
    <w:p w14:paraId="3D9FC34C" w14:textId="77777777" w:rsidR="00FA5D81" w:rsidRDefault="00FA5D81" w:rsidP="00FA5D81">
      <w:r>
        <w:t xml:space="preserve"> • Represent the County at Regional and National Level as required. </w:t>
      </w:r>
    </w:p>
    <w:p w14:paraId="5BD4CECE" w14:textId="423771E8" w:rsidR="00FA5D81" w:rsidRDefault="00FA5D81" w:rsidP="00FA5D81">
      <w:r>
        <w:t xml:space="preserve">• Attend </w:t>
      </w:r>
      <w:proofErr w:type="gramStart"/>
      <w:r>
        <w:t>North West</w:t>
      </w:r>
      <w:proofErr w:type="gramEnd"/>
      <w:r>
        <w:t xml:space="preserve"> Regional Management Board meetings.</w:t>
      </w:r>
    </w:p>
    <w:p w14:paraId="61A95BD1" w14:textId="77777777" w:rsidR="00FA5D81" w:rsidRDefault="00FA5D81" w:rsidP="00FA5D81">
      <w:r>
        <w:t xml:space="preserve"> • Be familiar with general rules for Committee procedure and business in hand. </w:t>
      </w:r>
    </w:p>
    <w:p w14:paraId="267403B6" w14:textId="251FD73A" w:rsidR="00FA5D81" w:rsidRDefault="00FA5D81" w:rsidP="00FA5D81">
      <w:r>
        <w:t xml:space="preserve">• Take the chair at meetings (as indicated in the Constitution) and conduct in an organised manner. Promote and listen to discussion and clarify decisions, guiding the course of </w:t>
      </w:r>
      <w:r>
        <w:t>LCNA</w:t>
      </w:r>
      <w:r>
        <w:t xml:space="preserve"> deliberations towards achieving its aims. Express opinions but try to see all points of view. Manage Conflicts of Interest.</w:t>
      </w:r>
    </w:p>
    <w:p w14:paraId="7C7F024B" w14:textId="77777777" w:rsidR="00FA5D81" w:rsidRDefault="00FA5D81" w:rsidP="00FA5D81">
      <w:r>
        <w:t xml:space="preserve"> • Liaise with the Secretary on the Agenda for each meeting and approve the Minutes before circulation.</w:t>
      </w:r>
    </w:p>
    <w:p w14:paraId="191D45F4" w14:textId="06AA23FC" w:rsidR="00FA5D81" w:rsidRDefault="00FA5D81" w:rsidP="00FA5D81">
      <w:r>
        <w:t xml:space="preserve"> • Keep a ‘watching brief’ over the work of the Honorary Officers, Elected and Appointed Members, and the Technical Support Group</w:t>
      </w:r>
      <w:r w:rsidR="005E70D5">
        <w:t>s</w:t>
      </w:r>
      <w:r>
        <w:t xml:space="preserve"> (TSG) and</w:t>
      </w:r>
      <w:r w:rsidR="005E70D5">
        <w:t xml:space="preserve"> any working group l</w:t>
      </w:r>
      <w:r>
        <w:t xml:space="preserve">eads of the </w:t>
      </w:r>
      <w:r>
        <w:t>LCNA</w:t>
      </w:r>
      <w:r>
        <w:t xml:space="preserve">. </w:t>
      </w:r>
    </w:p>
    <w:p w14:paraId="0B5B48EA" w14:textId="4808EA9C" w:rsidR="00FA5D81" w:rsidRDefault="00FA5D81" w:rsidP="00FA5D81">
      <w:r>
        <w:t>• Be responsible in conjunction with the Secretary for organising the AGM.</w:t>
      </w:r>
    </w:p>
    <w:p w14:paraId="1EDAE4F5" w14:textId="77777777" w:rsidR="00FA5D81" w:rsidRDefault="00FA5D81" w:rsidP="00FA5D81">
      <w:r>
        <w:t xml:space="preserve"> • If unable to attend a meeting, ensure that relevant information is submitted and that an alternative person takes the Chair. </w:t>
      </w:r>
    </w:p>
    <w:p w14:paraId="580B0D4A" w14:textId="77777777" w:rsidR="00FA5D81" w:rsidRDefault="00FA5D81" w:rsidP="00FA5D81">
      <w:r>
        <w:t xml:space="preserve">• Ensure that no policy decision is taken until the whole </w:t>
      </w:r>
      <w:r>
        <w:t>LCNA committee</w:t>
      </w:r>
      <w:r>
        <w:t xml:space="preserve"> has had a voice.</w:t>
      </w:r>
    </w:p>
    <w:p w14:paraId="41956B24" w14:textId="6078584E" w:rsidR="00FA5D81" w:rsidRDefault="00FA5D81" w:rsidP="00FA5D81">
      <w:r>
        <w:t xml:space="preserve"> • Ensure that the name of </w:t>
      </w:r>
      <w:r>
        <w:t>Lancashire</w:t>
      </w:r>
      <w:r>
        <w:t xml:space="preserve"> County Netball continues to be respected. </w:t>
      </w:r>
    </w:p>
    <w:p w14:paraId="491DF480" w14:textId="77777777" w:rsidR="00FA5D81" w:rsidRDefault="00FA5D81" w:rsidP="00FA5D81"/>
    <w:p w14:paraId="48C07556" w14:textId="4FF4CD66" w:rsidR="00FA5D81" w:rsidRPr="005E70D5" w:rsidRDefault="00FA5D81" w:rsidP="00FA5D81">
      <w:pPr>
        <w:rPr>
          <w:b/>
          <w:bCs/>
        </w:rPr>
      </w:pPr>
      <w:r w:rsidRPr="005E70D5">
        <w:rPr>
          <w:b/>
          <w:bCs/>
        </w:rPr>
        <w:t>Qualities</w:t>
      </w:r>
      <w:r w:rsidR="005E70D5" w:rsidRPr="005E70D5">
        <w:rPr>
          <w:b/>
          <w:bCs/>
        </w:rPr>
        <w:t xml:space="preserve"> required</w:t>
      </w:r>
      <w:r w:rsidRPr="005E70D5">
        <w:rPr>
          <w:b/>
          <w:bCs/>
        </w:rPr>
        <w:t>:</w:t>
      </w:r>
    </w:p>
    <w:p w14:paraId="481F4457" w14:textId="5471ED31" w:rsidR="00FA5D81" w:rsidRDefault="00FA5D81" w:rsidP="00FA5D81">
      <w:r>
        <w:t xml:space="preserve"> • Strong communication and </w:t>
      </w:r>
      <w:r w:rsidR="005E70D5">
        <w:t xml:space="preserve">strong </w:t>
      </w:r>
      <w:r>
        <w:t>interpersonal skills</w:t>
      </w:r>
    </w:p>
    <w:p w14:paraId="3E705125" w14:textId="77777777" w:rsidR="00FA5D81" w:rsidRDefault="00FA5D81" w:rsidP="00FA5D81">
      <w:r>
        <w:t xml:space="preserve"> • Knowledge of Netball </w:t>
      </w:r>
    </w:p>
    <w:p w14:paraId="0C482B43" w14:textId="77777777" w:rsidR="00FA5D81" w:rsidRDefault="00FA5D81" w:rsidP="00FA5D81">
      <w:r>
        <w:t xml:space="preserve">• Team leadership and delegation skills </w:t>
      </w:r>
    </w:p>
    <w:p w14:paraId="56C56E7D" w14:textId="77777777" w:rsidR="00FA5D81" w:rsidRDefault="00FA5D81" w:rsidP="00FA5D81">
      <w:r>
        <w:t>• Approachable and influencing skills</w:t>
      </w:r>
    </w:p>
    <w:p w14:paraId="1DB58798" w14:textId="77777777" w:rsidR="00FA5D81" w:rsidRDefault="00FA5D81" w:rsidP="00FA5D81">
      <w:r>
        <w:t xml:space="preserve"> • Excellent planning, organisational and facilitation skills </w:t>
      </w:r>
    </w:p>
    <w:p w14:paraId="4D1C468B" w14:textId="77777777" w:rsidR="00FA5D81" w:rsidRDefault="00FA5D81" w:rsidP="00FA5D81">
      <w:r>
        <w:t xml:space="preserve">• Good </w:t>
      </w:r>
      <w:proofErr w:type="gramStart"/>
      <w:r>
        <w:t>decision making</w:t>
      </w:r>
      <w:proofErr w:type="gramEnd"/>
      <w:r>
        <w:t xml:space="preserve"> skills </w:t>
      </w:r>
    </w:p>
    <w:p w14:paraId="193935DE" w14:textId="77777777" w:rsidR="00FA5D81" w:rsidRDefault="00FA5D81" w:rsidP="00FA5D81">
      <w:r>
        <w:t xml:space="preserve">• Good listening skills </w:t>
      </w:r>
    </w:p>
    <w:p w14:paraId="64DF386E" w14:textId="77777777" w:rsidR="00FA5D81" w:rsidRDefault="00FA5D81" w:rsidP="00FA5D81">
      <w:r>
        <w:t>• Ability to build and maintain effective networks</w:t>
      </w:r>
    </w:p>
    <w:p w14:paraId="19F201C8" w14:textId="77777777" w:rsidR="00FA5D81" w:rsidRDefault="00FA5D81" w:rsidP="00FA5D81">
      <w:r>
        <w:t xml:space="preserve"> • Ability to be flexible and work with volunteers from diverse backgrounds</w:t>
      </w:r>
    </w:p>
    <w:p w14:paraId="196C9CEC" w14:textId="77777777" w:rsidR="00FA5D81" w:rsidRDefault="00FA5D81" w:rsidP="00FA5D81">
      <w:r>
        <w:t xml:space="preserve"> • Flexibility and willingness to take on responsibility </w:t>
      </w:r>
    </w:p>
    <w:p w14:paraId="273E9565" w14:textId="77777777" w:rsidR="00FA5D81" w:rsidRDefault="00FA5D81" w:rsidP="00FA5D81">
      <w:r>
        <w:t xml:space="preserve">• Be fair minded and neutral </w:t>
      </w:r>
    </w:p>
    <w:p w14:paraId="1675C1F2" w14:textId="76CCBB69" w:rsidR="00204EAD" w:rsidRPr="00FA5D81" w:rsidRDefault="00FA5D81" w:rsidP="00FA5D81">
      <w:r>
        <w:t>• Take an interest in and respect the viewpoints of other</w:t>
      </w:r>
    </w:p>
    <w:sectPr w:rsidR="00204EAD" w:rsidRPr="00FA5D81" w:rsidSect="005E70D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81"/>
    <w:rsid w:val="001E4EA2"/>
    <w:rsid w:val="001F40CB"/>
    <w:rsid w:val="00204EAD"/>
    <w:rsid w:val="005E70D5"/>
    <w:rsid w:val="00D77C74"/>
    <w:rsid w:val="00DB0C12"/>
    <w:rsid w:val="00F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FA9E"/>
  <w15:chartTrackingRefBased/>
  <w15:docId w15:val="{609C5445-2484-45A6-A739-AE46DAA4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D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D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D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D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D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D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D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D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D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D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D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D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D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D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D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D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D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D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5D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D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5D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5D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5D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5D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5D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D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D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5D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Wignall</dc:creator>
  <cp:keywords/>
  <dc:description/>
  <cp:lastModifiedBy>Anne Wignall</cp:lastModifiedBy>
  <cp:revision>1</cp:revision>
  <dcterms:created xsi:type="dcterms:W3CDTF">2024-06-08T14:23:00Z</dcterms:created>
  <dcterms:modified xsi:type="dcterms:W3CDTF">2024-06-08T14:38:00Z</dcterms:modified>
</cp:coreProperties>
</file>